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A6A" w:rsidRPr="00B34218" w:rsidRDefault="00FD0F8A" w:rsidP="00B34218">
      <w:pPr>
        <w:spacing w:after="0"/>
        <w:jc w:val="center"/>
        <w:rPr>
          <w:rFonts w:ascii="Times New Roman" w:hAnsi="Times New Roman" w:cs="Times New Roman"/>
          <w:b/>
          <w:color w:val="212529"/>
          <w:sz w:val="28"/>
          <w:szCs w:val="28"/>
          <w:shd w:val="clear" w:color="auto" w:fill="FFFFFF"/>
        </w:rPr>
      </w:pPr>
      <w:r w:rsidRPr="00B34218">
        <w:rPr>
          <w:rFonts w:ascii="Times New Roman" w:hAnsi="Times New Roman" w:cs="Times New Roman"/>
          <w:b/>
          <w:color w:val="212529"/>
          <w:sz w:val="28"/>
          <w:szCs w:val="28"/>
          <w:shd w:val="clear" w:color="auto" w:fill="FFFFFF"/>
        </w:rPr>
        <w:t>Gyvenamųjų būstų prijungimas prie esamų centralizuotų nuotekų tvarkymo sistemų 2021-08 Nr. LAAIF-AM-FK01-0016</w:t>
      </w:r>
    </w:p>
    <w:p w:rsidR="00FD0F8A" w:rsidRDefault="00FD0F8A" w:rsidP="00FD0F8A">
      <w:pPr>
        <w:jc w:val="center"/>
        <w:rPr>
          <w:rFonts w:ascii="Arial" w:hAnsi="Arial" w:cs="Arial"/>
          <w:color w:val="212529"/>
          <w:shd w:val="clear" w:color="auto" w:fill="FFFFFF"/>
        </w:rPr>
      </w:pPr>
    </w:p>
    <w:p w:rsidR="00431972" w:rsidRDefault="0055147F" w:rsidP="00FD0F8A">
      <w:pPr>
        <w:jc w:val="both"/>
        <w:rPr>
          <w:rFonts w:ascii="Times New Roman" w:hAnsi="Times New Roman" w:cs="Times New Roman"/>
          <w:sz w:val="24"/>
          <w:szCs w:val="24"/>
          <w:shd w:val="clear" w:color="auto" w:fill="FFFFFF"/>
        </w:rPr>
      </w:pPr>
      <w:r>
        <w:tab/>
      </w:r>
      <w:r w:rsidRPr="0055147F">
        <w:rPr>
          <w:rFonts w:ascii="Times New Roman" w:hAnsi="Times New Roman" w:cs="Times New Roman"/>
          <w:sz w:val="24"/>
          <w:szCs w:val="24"/>
        </w:rPr>
        <w:t>UAB „Lazdijų vanduo“ yra pateikusi paraišką</w:t>
      </w:r>
      <w:r w:rsidR="00650D98">
        <w:rPr>
          <w:rFonts w:ascii="Times New Roman" w:hAnsi="Times New Roman" w:cs="Times New Roman"/>
          <w:sz w:val="24"/>
          <w:szCs w:val="24"/>
        </w:rPr>
        <w:t xml:space="preserve"> ir gavusi</w:t>
      </w:r>
      <w:r w:rsidRPr="0055147F">
        <w:rPr>
          <w:rFonts w:ascii="Times New Roman" w:hAnsi="Times New Roman" w:cs="Times New Roman"/>
          <w:sz w:val="24"/>
          <w:szCs w:val="24"/>
        </w:rPr>
        <w:t xml:space="preserve"> finansavimą iš Lietuvos aplinkos apsaugos investicijų fondo (LAAIF) gyvenamųjų būstų prijungimui prie esamų centralizuotų nuotekų surinkimo sistemų Lazdijų aglomeracijoje. Ši LAAIF priemonė yra skirta n</w:t>
      </w:r>
      <w:r w:rsidRPr="0055147F">
        <w:rPr>
          <w:rFonts w:ascii="Times New Roman" w:hAnsi="Times New Roman" w:cs="Times New Roman"/>
          <w:sz w:val="24"/>
          <w:szCs w:val="24"/>
          <w:shd w:val="clear" w:color="auto" w:fill="FFFFFF"/>
        </w:rPr>
        <w:t>uotekų surinkimo tinklų per vartotojui nuosavybės teise ar bendrosios dalinės nuosavybės teise priklausantį ar kitaip valdomą sklypą nuo centralizuotosios nuotekų surinkimo sistemos arba nuotekų išvado, esančių viešojoje geriamojo vandens tiekimo teritorijoje (valstybės ar savivaldybės teisėtais pagrindais naudojamoje teritorijoje), iki vartotojui priklausančio pastato (būsto) tiesimui ir prijungimui prie esamų centralizuotų nuotekų tvarkymo sistemų, aglomeracijose, didesnėse kaip 2000 g. e. ir kurios paminėtos Europos Komisijos Pagrįstoje nuomonėje.</w:t>
      </w:r>
    </w:p>
    <w:p w:rsidR="00431972" w:rsidRPr="00431972" w:rsidRDefault="00431972" w:rsidP="00431972">
      <w:pPr>
        <w:ind w:firstLine="720"/>
        <w:jc w:val="both"/>
        <w:rPr>
          <w:rFonts w:ascii="Times New Roman" w:hAnsi="Times New Roman" w:cs="Times New Roman"/>
          <w:sz w:val="24"/>
          <w:szCs w:val="24"/>
          <w:shd w:val="clear" w:color="auto" w:fill="FFFFFF"/>
        </w:rPr>
      </w:pPr>
      <w:r w:rsidRPr="00431972">
        <w:rPr>
          <w:rFonts w:ascii="Times New Roman" w:hAnsi="Times New Roman" w:cs="Times New Roman"/>
          <w:bCs/>
          <w:sz w:val="24"/>
          <w:szCs w:val="24"/>
          <w:shd w:val="clear" w:color="auto" w:fill="FFFFFF"/>
        </w:rPr>
        <w:t>P</w:t>
      </w:r>
      <w:r w:rsidRPr="00431972">
        <w:rPr>
          <w:rFonts w:ascii="Times New Roman" w:hAnsi="Times New Roman" w:cs="Times New Roman"/>
          <w:sz w:val="24"/>
          <w:szCs w:val="24"/>
          <w:shd w:val="clear" w:color="auto" w:fill="FFFFFF"/>
        </w:rPr>
        <w:t>rojekto tikslas - gyvenamųjų būstų prijungumas prie esamos centralizuotos nuotekų surinkimo sistemos Lazdijų aglomeracijoje. Projekt</w:t>
      </w:r>
      <w:r w:rsidR="00650D98">
        <w:rPr>
          <w:rFonts w:ascii="Times New Roman" w:hAnsi="Times New Roman" w:cs="Times New Roman"/>
          <w:sz w:val="24"/>
          <w:szCs w:val="24"/>
          <w:shd w:val="clear" w:color="auto" w:fill="FFFFFF"/>
        </w:rPr>
        <w:t>o</w:t>
      </w:r>
      <w:r w:rsidRPr="00431972">
        <w:rPr>
          <w:rFonts w:ascii="Times New Roman" w:hAnsi="Times New Roman" w:cs="Times New Roman"/>
          <w:sz w:val="24"/>
          <w:szCs w:val="24"/>
          <w:shd w:val="clear" w:color="auto" w:fill="FFFFFF"/>
        </w:rPr>
        <w:t xml:space="preserve"> </w:t>
      </w:r>
      <w:r w:rsidR="00650D98">
        <w:rPr>
          <w:rFonts w:ascii="Times New Roman" w:hAnsi="Times New Roman" w:cs="Times New Roman"/>
          <w:sz w:val="24"/>
          <w:szCs w:val="24"/>
          <w:shd w:val="clear" w:color="auto" w:fill="FFFFFF"/>
        </w:rPr>
        <w:t xml:space="preserve">metu planuojama nutiesti </w:t>
      </w:r>
      <w:r w:rsidRPr="00431972">
        <w:rPr>
          <w:rFonts w:ascii="Times New Roman" w:hAnsi="Times New Roman" w:cs="Times New Roman"/>
          <w:sz w:val="24"/>
          <w:szCs w:val="24"/>
          <w:shd w:val="clear" w:color="auto" w:fill="FFFFFF"/>
        </w:rPr>
        <w:t>apie 3,79 km nuotekų surinkimo</w:t>
      </w:r>
      <w:r w:rsidR="00650D98">
        <w:rPr>
          <w:rFonts w:ascii="Times New Roman" w:hAnsi="Times New Roman" w:cs="Times New Roman"/>
          <w:sz w:val="24"/>
          <w:szCs w:val="24"/>
          <w:shd w:val="clear" w:color="auto" w:fill="FFFFFF"/>
        </w:rPr>
        <w:t xml:space="preserve"> tinklų (išvadų), iš kurių </w:t>
      </w:r>
      <w:r w:rsidRPr="00431972">
        <w:rPr>
          <w:rFonts w:ascii="Times New Roman" w:hAnsi="Times New Roman" w:cs="Times New Roman"/>
          <w:sz w:val="24"/>
          <w:szCs w:val="24"/>
          <w:shd w:val="clear" w:color="auto" w:fill="FFFFFF"/>
        </w:rPr>
        <w:t>apie 2,22 km</w:t>
      </w:r>
      <w:r w:rsidR="00650D98">
        <w:rPr>
          <w:rFonts w:ascii="Times New Roman" w:hAnsi="Times New Roman" w:cs="Times New Roman"/>
          <w:sz w:val="24"/>
          <w:szCs w:val="24"/>
          <w:shd w:val="clear" w:color="auto" w:fill="FFFFFF"/>
        </w:rPr>
        <w:t xml:space="preserve"> bus</w:t>
      </w:r>
      <w:r w:rsidRPr="00431972">
        <w:rPr>
          <w:rFonts w:ascii="Times New Roman" w:hAnsi="Times New Roman" w:cs="Times New Roman"/>
          <w:sz w:val="24"/>
          <w:szCs w:val="24"/>
          <w:shd w:val="clear" w:color="auto" w:fill="FFFFFF"/>
        </w:rPr>
        <w:t xml:space="preserve"> priva</w:t>
      </w:r>
      <w:r w:rsidR="00650D98">
        <w:rPr>
          <w:rFonts w:ascii="Times New Roman" w:hAnsi="Times New Roman" w:cs="Times New Roman"/>
          <w:sz w:val="24"/>
          <w:szCs w:val="24"/>
          <w:shd w:val="clear" w:color="auto" w:fill="FFFFFF"/>
        </w:rPr>
        <w:t xml:space="preserve">čių būstų sklypų ribose ir </w:t>
      </w:r>
      <w:r w:rsidRPr="00431972">
        <w:rPr>
          <w:rFonts w:ascii="Times New Roman" w:hAnsi="Times New Roman" w:cs="Times New Roman"/>
          <w:sz w:val="24"/>
          <w:szCs w:val="24"/>
          <w:shd w:val="clear" w:color="auto" w:fill="FFFFFF"/>
        </w:rPr>
        <w:t xml:space="preserve">apie 1,57 km iki sklypų ribų. </w:t>
      </w:r>
      <w:r w:rsidR="00731EB5" w:rsidRPr="00731EB5">
        <w:rPr>
          <w:rFonts w:ascii="Times New Roman" w:hAnsi="Times New Roman" w:cs="Times New Roman"/>
          <w:sz w:val="24"/>
          <w:szCs w:val="24"/>
          <w:shd w:val="clear" w:color="auto" w:fill="FFFFFF"/>
        </w:rPr>
        <w:t xml:space="preserve">Preliminariai numatyta įrengti 95 vnt. nuotekų šulinius/kėlyklas būstų sklypų ribose. </w:t>
      </w:r>
      <w:r w:rsidRPr="00431972">
        <w:rPr>
          <w:rFonts w:ascii="Times New Roman" w:hAnsi="Times New Roman" w:cs="Times New Roman"/>
          <w:sz w:val="24"/>
          <w:szCs w:val="24"/>
          <w:shd w:val="clear" w:color="auto" w:fill="FFFFFF"/>
        </w:rPr>
        <w:t>To rezultate, prie centralizuotos nuotekų surinkimo sistemos bus prijungta ne mažiau, kaip 105 gyvenamieji būstai/168 gyventojai Lazdijų mieste, Lazdijų ir Bajoriškių gyvenvietėse. Šiuo projektu bus prisidedama prie 1991 m. gegužės 21 d. Tarybos direktyvos 91/271/EEB "Miesto nuotekų valymas" reikalavimų įgyvendinimo.</w:t>
      </w:r>
    </w:p>
    <w:p w:rsidR="0055147F" w:rsidRPr="00561D92" w:rsidRDefault="00650D98" w:rsidP="00561D92">
      <w:pPr>
        <w:ind w:firstLine="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Į </w:t>
      </w:r>
      <w:r w:rsidR="00561D92" w:rsidRPr="00561D92">
        <w:rPr>
          <w:rFonts w:ascii="Times New Roman" w:hAnsi="Times New Roman" w:cs="Times New Roman"/>
          <w:sz w:val="24"/>
          <w:szCs w:val="24"/>
          <w:shd w:val="clear" w:color="auto" w:fill="FFFFFF"/>
        </w:rPr>
        <w:t>Lazdijų aglomeracijo</w:t>
      </w:r>
      <w:r>
        <w:rPr>
          <w:rFonts w:ascii="Times New Roman" w:hAnsi="Times New Roman" w:cs="Times New Roman"/>
          <w:sz w:val="24"/>
          <w:szCs w:val="24"/>
          <w:shd w:val="clear" w:color="auto" w:fill="FFFFFF"/>
        </w:rPr>
        <w:t>s</w:t>
      </w:r>
      <w:r w:rsidR="00561D92" w:rsidRPr="00561D92">
        <w:rPr>
          <w:rFonts w:ascii="Times New Roman" w:hAnsi="Times New Roman" w:cs="Times New Roman"/>
          <w:sz w:val="24"/>
          <w:szCs w:val="24"/>
          <w:shd w:val="clear" w:color="auto" w:fill="FFFFFF"/>
        </w:rPr>
        <w:t xml:space="preserve"> ribas patenka</w:t>
      </w:r>
      <w:r>
        <w:rPr>
          <w:rFonts w:ascii="Times New Roman" w:hAnsi="Times New Roman" w:cs="Times New Roman"/>
          <w:sz w:val="24"/>
          <w:szCs w:val="24"/>
          <w:shd w:val="clear" w:color="auto" w:fill="FFFFFF"/>
        </w:rPr>
        <w:t>ntys</w:t>
      </w:r>
      <w:r w:rsidR="00561D92" w:rsidRPr="00561D92">
        <w:rPr>
          <w:rFonts w:ascii="Times New Roman" w:hAnsi="Times New Roman" w:cs="Times New Roman"/>
          <w:sz w:val="24"/>
          <w:szCs w:val="24"/>
          <w:shd w:val="clear" w:color="auto" w:fill="FFFFFF"/>
        </w:rPr>
        <w:t xml:space="preserve"> Lazdijų miestas ir Lazdijų, Bajoriškių, Katkiškių kaimai sudaro bendrą centralizuotą nuotekų surinkimo sistemą. Gyventojams centralizuotai nuotekų </w:t>
      </w:r>
      <w:r>
        <w:rPr>
          <w:rFonts w:ascii="Times New Roman" w:hAnsi="Times New Roman" w:cs="Times New Roman"/>
          <w:sz w:val="24"/>
          <w:szCs w:val="24"/>
          <w:shd w:val="clear" w:color="auto" w:fill="FFFFFF"/>
        </w:rPr>
        <w:t>tvarkymo paslaugas teikia UAB “</w:t>
      </w:r>
      <w:r w:rsidR="00561D92" w:rsidRPr="00561D92">
        <w:rPr>
          <w:rFonts w:ascii="Times New Roman" w:hAnsi="Times New Roman" w:cs="Times New Roman"/>
          <w:sz w:val="24"/>
          <w:szCs w:val="24"/>
          <w:shd w:val="clear" w:color="auto" w:fill="FFFFFF"/>
        </w:rPr>
        <w:t xml:space="preserve">Lazdijų vanduo”. Remiantis Lazdijų rajono savivaldybės vandens tiekimo ir nuotekų tvarkymo infrastruktūros plėtros specialiojo plano keitimu, Lazdijų aglomeracijos dydis - 4.718 (GE) gyventojų ekvivalentą atitinkanti apkrova. Lazdijų miesto aglomeracijoje esantis bendras būstų skaičius yra 2.167, gyventojų skaičius ~ 3.684 gyventojai. </w:t>
      </w:r>
    </w:p>
    <w:p w:rsidR="00731EB5" w:rsidRDefault="00561D92" w:rsidP="00561D92">
      <w:pPr>
        <w:ind w:firstLine="720"/>
        <w:jc w:val="both"/>
        <w:rPr>
          <w:rFonts w:ascii="Times New Roman" w:hAnsi="Times New Roman" w:cs="Times New Roman"/>
          <w:sz w:val="24"/>
          <w:szCs w:val="24"/>
          <w:shd w:val="clear" w:color="auto" w:fill="FFFFFF"/>
        </w:rPr>
      </w:pPr>
      <w:r w:rsidRPr="00561D92">
        <w:rPr>
          <w:rFonts w:ascii="Times New Roman" w:hAnsi="Times New Roman" w:cs="Times New Roman"/>
          <w:sz w:val="24"/>
          <w:szCs w:val="24"/>
          <w:shd w:val="clear" w:color="auto" w:fill="FFFFFF"/>
        </w:rPr>
        <w:t xml:space="preserve">Lazdijų aglomeracijoje viešąja nuotekų tvarkymo sistema naudojasi apie 78,63 proc. gyventojų. Per 2020 metus į Lazdijų aglomeracijos centralizuotus nuotekų tinklus buvo išleista apie 194.929 m3/metus buitinių nuotekų. Remiantis 2020 m. metine nuotekų tvarkymo ataskaita Lazdijų aglomeracijoje susidarančių nuotekų taršos vidutinės metinės koncentracijos: BDS7 – 259,99 mg/l, skendinčios medžiagos (SM) – 108,24 mg/l, bendras fosforas – 5,66 mg/l, bendras azotas – 47,70 mg/l. Pagrindinė problema: Lazdijų aglomeracijos gyventojai, kurie nėra prisijungę prie bendros sistemos, naudojasi nuotekų surinkimo šuliniais, išgriebimo duobėmis. Dažni atvejai kai jų naudojamos, išgriebimo duobės nėra sandarios ir nuotekos patenka į gruntą. Tai didina gruntinio vandens taršą, o ten pat gyventojai ir naudoja gruntinį geriamąjį vandenį iš kastinių šulinių. Ši situacija sąlygoja neigiamą poveikį gyventojų sveikatai bei aplinkos taršai. Taip pat, nėra užtikrinti Tarybos direktyvos 91/271/EEB „Miesto nuotekų valymas“ reikalavimai. Problemos sprendimui, </w:t>
      </w:r>
      <w:r w:rsidRPr="00561D92">
        <w:rPr>
          <w:rFonts w:ascii="Times New Roman" w:hAnsi="Times New Roman" w:cs="Times New Roman"/>
          <w:sz w:val="24"/>
          <w:szCs w:val="24"/>
          <w:shd w:val="clear" w:color="auto" w:fill="FFFFFF"/>
        </w:rPr>
        <w:lastRenderedPageBreak/>
        <w:t xml:space="preserve">planuojama nutiesti nuotekų tinklus (išvadus), prijungiant gyvenamuosius namus prie centralizuotos nuotekų surinkimo sistemos. </w:t>
      </w:r>
    </w:p>
    <w:p w:rsidR="00DD6479" w:rsidRDefault="00DD6479" w:rsidP="00DD6479">
      <w:pPr>
        <w:ind w:firstLine="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Pateiktoje paraiškoje numatyta, jog v</w:t>
      </w:r>
      <w:r w:rsidRPr="00DD6479">
        <w:rPr>
          <w:rFonts w:ascii="Times New Roman" w:hAnsi="Times New Roman" w:cs="Times New Roman"/>
          <w:sz w:val="24"/>
          <w:szCs w:val="24"/>
          <w:shd w:val="clear" w:color="auto" w:fill="FFFFFF"/>
        </w:rPr>
        <w:t>idutiniškai vienam gyvenamam būstui prijungti skiriama maksimali subsidijų suma negali viršyti 2 100 EUR. Jeigu vidutinės vieno gyvenamo būsto prijungimo išlaidos virši</w:t>
      </w:r>
      <w:r>
        <w:rPr>
          <w:rFonts w:ascii="Times New Roman" w:hAnsi="Times New Roman" w:cs="Times New Roman"/>
          <w:sz w:val="24"/>
          <w:szCs w:val="24"/>
          <w:shd w:val="clear" w:color="auto" w:fill="FFFFFF"/>
        </w:rPr>
        <w:t>s 2 100 eurų, skirtumą dengs</w:t>
      </w:r>
      <w:r w:rsidRPr="00DD6479">
        <w:rPr>
          <w:rFonts w:ascii="Times New Roman" w:hAnsi="Times New Roman" w:cs="Times New Roman"/>
          <w:sz w:val="24"/>
          <w:szCs w:val="24"/>
          <w:shd w:val="clear" w:color="auto" w:fill="FFFFFF"/>
        </w:rPr>
        <w:t xml:space="preserve"> pareiškėjas</w:t>
      </w:r>
      <w:r>
        <w:rPr>
          <w:rFonts w:ascii="Times New Roman" w:hAnsi="Times New Roman" w:cs="Times New Roman"/>
          <w:sz w:val="24"/>
          <w:szCs w:val="24"/>
          <w:shd w:val="clear" w:color="auto" w:fill="FFFFFF"/>
        </w:rPr>
        <w:t xml:space="preserve"> (UAB „Lazdijų vanduo</w:t>
      </w:r>
      <w:r w:rsidR="00331F96">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w:t>
      </w:r>
      <w:r w:rsidRPr="00DD6479">
        <w:rPr>
          <w:rFonts w:ascii="Times New Roman" w:hAnsi="Times New Roman" w:cs="Times New Roman"/>
          <w:sz w:val="24"/>
          <w:szCs w:val="24"/>
          <w:shd w:val="clear" w:color="auto" w:fill="FFFFFF"/>
        </w:rPr>
        <w:t>.</w:t>
      </w:r>
      <w:r w:rsidR="00331F96">
        <w:rPr>
          <w:rFonts w:ascii="Times New Roman" w:hAnsi="Times New Roman" w:cs="Times New Roman"/>
          <w:sz w:val="24"/>
          <w:szCs w:val="24"/>
          <w:shd w:val="clear" w:color="auto" w:fill="FFFFFF"/>
        </w:rPr>
        <w:t xml:space="preserve"> </w:t>
      </w:r>
      <w:r w:rsidR="00331F96">
        <w:rPr>
          <w:rFonts w:ascii="Times New Roman" w:hAnsi="Times New Roman" w:cs="Times New Roman"/>
          <w:sz w:val="24"/>
          <w:szCs w:val="24"/>
          <w:shd w:val="clear" w:color="auto" w:fill="FFFFFF"/>
        </w:rPr>
        <w:t>UAB „Lazdijų vanduo</w:t>
      </w:r>
      <w:r w:rsidR="00331F96">
        <w:rPr>
          <w:rFonts w:ascii="Times New Roman" w:hAnsi="Times New Roman" w:cs="Times New Roman"/>
          <w:sz w:val="24"/>
          <w:szCs w:val="24"/>
          <w:shd w:val="clear" w:color="auto" w:fill="FFFFFF"/>
        </w:rPr>
        <w:t>“</w:t>
      </w:r>
      <w:bookmarkStart w:id="0" w:name="_GoBack"/>
      <w:bookmarkEnd w:id="0"/>
      <w:r w:rsidR="00331F96">
        <w:rPr>
          <w:rFonts w:ascii="Times New Roman" w:hAnsi="Times New Roman" w:cs="Times New Roman"/>
          <w:sz w:val="24"/>
          <w:szCs w:val="24"/>
          <w:shd w:val="clear" w:color="auto" w:fill="FFFFFF"/>
        </w:rPr>
        <w:t xml:space="preserve"> finansuos ir 30</w:t>
      </w:r>
      <w:r w:rsidR="00331F96" w:rsidRPr="00DD6479">
        <w:rPr>
          <w:rFonts w:ascii="Times New Roman" w:hAnsi="Times New Roman" w:cs="Times New Roman"/>
          <w:sz w:val="24"/>
          <w:szCs w:val="24"/>
          <w:shd w:val="clear" w:color="auto" w:fill="FFFFFF"/>
        </w:rPr>
        <w:t>%</w:t>
      </w:r>
      <w:r w:rsidR="00331F96">
        <w:rPr>
          <w:rFonts w:ascii="Times New Roman" w:hAnsi="Times New Roman" w:cs="Times New Roman"/>
          <w:sz w:val="24"/>
          <w:szCs w:val="24"/>
          <w:shd w:val="clear" w:color="auto" w:fill="FFFFFF"/>
        </w:rPr>
        <w:t xml:space="preserve"> išlaidų, patirtų </w:t>
      </w:r>
      <w:r w:rsidR="00331F96" w:rsidRPr="00DD6479">
        <w:rPr>
          <w:rFonts w:ascii="Times New Roman" w:hAnsi="Times New Roman" w:cs="Times New Roman"/>
          <w:sz w:val="24"/>
          <w:szCs w:val="24"/>
          <w:shd w:val="clear" w:color="auto" w:fill="FFFFFF"/>
        </w:rPr>
        <w:t>tiesiant nuotekų surinkimo ti</w:t>
      </w:r>
      <w:r w:rsidR="00331F96">
        <w:rPr>
          <w:rFonts w:ascii="Times New Roman" w:hAnsi="Times New Roman" w:cs="Times New Roman"/>
          <w:sz w:val="24"/>
          <w:szCs w:val="24"/>
          <w:shd w:val="clear" w:color="auto" w:fill="FFFFFF"/>
        </w:rPr>
        <w:t>nklų dalį nuo pasijungimo taško</w:t>
      </w:r>
      <w:r w:rsidR="00331F96" w:rsidRPr="00DD6479">
        <w:rPr>
          <w:rFonts w:ascii="Times New Roman" w:hAnsi="Times New Roman" w:cs="Times New Roman"/>
          <w:sz w:val="24"/>
          <w:szCs w:val="24"/>
          <w:shd w:val="clear" w:color="auto" w:fill="FFFFFF"/>
        </w:rPr>
        <w:t xml:space="preserve"> iki gyventojo sklypo</w:t>
      </w:r>
      <w:r w:rsidR="00331F96">
        <w:rPr>
          <w:rFonts w:ascii="Times New Roman" w:hAnsi="Times New Roman" w:cs="Times New Roman"/>
          <w:sz w:val="24"/>
          <w:szCs w:val="24"/>
          <w:shd w:val="clear" w:color="auto" w:fill="FFFFFF"/>
        </w:rPr>
        <w:t>.</w:t>
      </w:r>
    </w:p>
    <w:p w:rsidR="00DD6479" w:rsidRPr="00DD6479" w:rsidRDefault="00DD6479" w:rsidP="00DD6479">
      <w:pPr>
        <w:ind w:firstLine="720"/>
        <w:jc w:val="both"/>
        <w:rPr>
          <w:rFonts w:ascii="Times New Roman" w:hAnsi="Times New Roman" w:cs="Times New Roman"/>
          <w:sz w:val="24"/>
          <w:szCs w:val="24"/>
          <w:shd w:val="clear" w:color="auto" w:fill="FFFFFF"/>
        </w:rPr>
      </w:pPr>
      <w:r w:rsidRPr="001B66C6">
        <w:rPr>
          <w:rFonts w:ascii="Times New Roman" w:hAnsi="Times New Roman" w:cs="Times New Roman"/>
          <w:b/>
          <w:sz w:val="24"/>
          <w:szCs w:val="24"/>
          <w:shd w:val="clear" w:color="auto" w:fill="FFFFFF"/>
        </w:rPr>
        <w:t>Projekto finansavimo intensyvumas</w:t>
      </w:r>
      <w:r w:rsidRPr="00DD6479">
        <w:rPr>
          <w:rFonts w:ascii="Times New Roman" w:hAnsi="Times New Roman" w:cs="Times New Roman"/>
          <w:sz w:val="24"/>
          <w:szCs w:val="24"/>
          <w:shd w:val="clear" w:color="auto" w:fill="FFFFFF"/>
        </w:rPr>
        <w:t xml:space="preserve">: </w:t>
      </w:r>
    </w:p>
    <w:p w:rsidR="00DD6479" w:rsidRPr="00DD6479" w:rsidRDefault="00DD6479" w:rsidP="00DD6479">
      <w:pPr>
        <w:pStyle w:val="ListParagraph"/>
        <w:numPr>
          <w:ilvl w:val="0"/>
          <w:numId w:val="4"/>
        </w:numPr>
        <w:ind w:left="0" w:firstLine="1080"/>
        <w:jc w:val="both"/>
        <w:rPr>
          <w:rFonts w:ascii="Times New Roman" w:hAnsi="Times New Roman" w:cs="Times New Roman"/>
          <w:sz w:val="24"/>
          <w:szCs w:val="24"/>
          <w:shd w:val="clear" w:color="auto" w:fill="FFFFFF"/>
        </w:rPr>
      </w:pPr>
      <w:r w:rsidRPr="00DD6479">
        <w:rPr>
          <w:rFonts w:ascii="Times New Roman" w:hAnsi="Times New Roman" w:cs="Times New Roman"/>
          <w:sz w:val="24"/>
          <w:szCs w:val="24"/>
          <w:shd w:val="clear" w:color="auto" w:fill="FFFFFF"/>
        </w:rPr>
        <w:t>valstybės ar savivaldybės teisėtais pagrindais naudojamoje teritorijoje iki 70% tinkamų finansuoti išlaidų, tiesiant nuotekų surinkimo tinklų dalį nuo pasijungimo taško  iki gyventojo sklypo;</w:t>
      </w:r>
    </w:p>
    <w:p w:rsidR="00DD6479" w:rsidRDefault="00DD6479" w:rsidP="00DD6479">
      <w:pPr>
        <w:pStyle w:val="ListParagraph"/>
        <w:numPr>
          <w:ilvl w:val="0"/>
          <w:numId w:val="4"/>
        </w:numPr>
        <w:jc w:val="both"/>
        <w:rPr>
          <w:rFonts w:ascii="Times New Roman" w:hAnsi="Times New Roman" w:cs="Times New Roman"/>
          <w:sz w:val="24"/>
          <w:szCs w:val="24"/>
          <w:shd w:val="clear" w:color="auto" w:fill="FFFFFF"/>
        </w:rPr>
      </w:pPr>
      <w:r w:rsidRPr="00DD6479">
        <w:rPr>
          <w:rFonts w:ascii="Times New Roman" w:hAnsi="Times New Roman" w:cs="Times New Roman"/>
          <w:sz w:val="24"/>
          <w:szCs w:val="24"/>
          <w:shd w:val="clear" w:color="auto" w:fill="FFFFFF"/>
        </w:rPr>
        <w:t>privačiame sklype kiemo</w:t>
      </w:r>
      <w:r>
        <w:rPr>
          <w:rFonts w:ascii="Times New Roman" w:hAnsi="Times New Roman" w:cs="Times New Roman"/>
          <w:sz w:val="24"/>
          <w:szCs w:val="24"/>
          <w:shd w:val="clear" w:color="auto" w:fill="FFFFFF"/>
        </w:rPr>
        <w:t xml:space="preserve"> </w:t>
      </w:r>
      <w:r w:rsidRPr="00DD6479">
        <w:rPr>
          <w:rFonts w:ascii="Times New Roman" w:hAnsi="Times New Roman" w:cs="Times New Roman"/>
          <w:sz w:val="24"/>
          <w:szCs w:val="24"/>
          <w:shd w:val="clear" w:color="auto" w:fill="FFFFFF"/>
        </w:rPr>
        <w:t>nuotakynui iki 100% tinkamų finansuoti išlaidų.</w:t>
      </w:r>
    </w:p>
    <w:p w:rsidR="009A02BB" w:rsidRPr="00DD6479" w:rsidRDefault="009A02BB" w:rsidP="009A02BB">
      <w:pPr>
        <w:ind w:firstLine="720"/>
        <w:jc w:val="both"/>
        <w:rPr>
          <w:rFonts w:ascii="Times New Roman" w:hAnsi="Times New Roman" w:cs="Times New Roman"/>
          <w:sz w:val="24"/>
          <w:szCs w:val="24"/>
          <w:shd w:val="clear" w:color="auto" w:fill="FFFFFF"/>
        </w:rPr>
      </w:pPr>
      <w:r w:rsidRPr="001B66C6">
        <w:rPr>
          <w:rFonts w:ascii="Times New Roman" w:hAnsi="Times New Roman" w:cs="Times New Roman"/>
          <w:b/>
          <w:sz w:val="24"/>
          <w:szCs w:val="24"/>
          <w:shd w:val="clear" w:color="auto" w:fill="FFFFFF"/>
        </w:rPr>
        <w:t xml:space="preserve">Projekto </w:t>
      </w:r>
      <w:r>
        <w:rPr>
          <w:rFonts w:ascii="Times New Roman" w:hAnsi="Times New Roman" w:cs="Times New Roman"/>
          <w:b/>
          <w:sz w:val="24"/>
          <w:szCs w:val="24"/>
          <w:shd w:val="clear" w:color="auto" w:fill="FFFFFF"/>
        </w:rPr>
        <w:t>įgyvendinimo laikotarpis</w:t>
      </w:r>
      <w:r w:rsidRPr="00DD6479">
        <w:rPr>
          <w:rFonts w:ascii="Times New Roman" w:hAnsi="Times New Roman" w:cs="Times New Roman"/>
          <w:sz w:val="24"/>
          <w:szCs w:val="24"/>
          <w:shd w:val="clear" w:color="auto" w:fill="FFFFFF"/>
        </w:rPr>
        <w:t xml:space="preserve">: </w:t>
      </w:r>
    </w:p>
    <w:p w:rsidR="009A02BB" w:rsidRPr="00DD6479" w:rsidRDefault="009A02BB" w:rsidP="009A02BB">
      <w:pPr>
        <w:pStyle w:val="ListParagraph"/>
        <w:numPr>
          <w:ilvl w:val="0"/>
          <w:numId w:val="4"/>
        </w:numPr>
        <w:ind w:left="0" w:firstLine="108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2022 – 2023 metai.</w:t>
      </w:r>
    </w:p>
    <w:p w:rsidR="009A02BB" w:rsidRPr="009A02BB" w:rsidRDefault="009A02BB" w:rsidP="009A02BB">
      <w:pPr>
        <w:jc w:val="both"/>
        <w:rPr>
          <w:rFonts w:ascii="Times New Roman" w:hAnsi="Times New Roman" w:cs="Times New Roman"/>
          <w:sz w:val="24"/>
          <w:szCs w:val="24"/>
          <w:shd w:val="clear" w:color="auto" w:fill="FFFFFF"/>
        </w:rPr>
      </w:pPr>
    </w:p>
    <w:sectPr w:rsidR="009A02BB" w:rsidRPr="009A02BB" w:rsidSect="001B66C6">
      <w:pgSz w:w="12240" w:h="15840"/>
      <w:pgMar w:top="1440" w:right="99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3479"/>
    <w:multiLevelType w:val="hybridMultilevel"/>
    <w:tmpl w:val="67D4CF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812297A"/>
    <w:multiLevelType w:val="hybridMultilevel"/>
    <w:tmpl w:val="582E62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1F572E8"/>
    <w:multiLevelType w:val="multilevel"/>
    <w:tmpl w:val="E77C4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B9F4FE6"/>
    <w:multiLevelType w:val="multilevel"/>
    <w:tmpl w:val="C44AC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F8A"/>
    <w:rsid w:val="000D0A6A"/>
    <w:rsid w:val="001B66C6"/>
    <w:rsid w:val="00331F96"/>
    <w:rsid w:val="00431972"/>
    <w:rsid w:val="0055147F"/>
    <w:rsid w:val="00561D92"/>
    <w:rsid w:val="00650D98"/>
    <w:rsid w:val="00731EB5"/>
    <w:rsid w:val="009A02BB"/>
    <w:rsid w:val="00B34218"/>
    <w:rsid w:val="00DD6479"/>
    <w:rsid w:val="00FD0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31972"/>
    <w:rPr>
      <w:b/>
      <w:bCs/>
    </w:rPr>
  </w:style>
  <w:style w:type="paragraph" w:styleId="NormalWeb">
    <w:name w:val="Normal (Web)"/>
    <w:basedOn w:val="Normal"/>
    <w:uiPriority w:val="99"/>
    <w:semiHidden/>
    <w:unhideWhenUsed/>
    <w:rsid w:val="00DD647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DD64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31972"/>
    <w:rPr>
      <w:b/>
      <w:bCs/>
    </w:rPr>
  </w:style>
  <w:style w:type="paragraph" w:styleId="NormalWeb">
    <w:name w:val="Normal (Web)"/>
    <w:basedOn w:val="Normal"/>
    <w:uiPriority w:val="99"/>
    <w:semiHidden/>
    <w:unhideWhenUsed/>
    <w:rsid w:val="00DD647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DD64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3593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615</Words>
  <Characters>3506</Characters>
  <Application>Microsoft Office Word</Application>
  <DocSecurity>0</DocSecurity>
  <Lines>29</Lines>
  <Paragraphs>8</Paragraphs>
  <ScaleCrop>false</ScaleCrop>
  <Company/>
  <LinksUpToDate>false</LinksUpToDate>
  <CharactersWithSpaces>4113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dc:creator>
  <cp:lastModifiedBy>Ilona</cp:lastModifiedBy>
  <cp:revision>14</cp:revision>
  <dcterms:created xsi:type="dcterms:W3CDTF">2021-12-22T12:39:00Z</dcterms:created>
  <dcterms:modified xsi:type="dcterms:W3CDTF">2022-05-30T12:35:00Z</dcterms:modified>
</cp:coreProperties>
</file>